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91CC5" w14:textId="3230C3E4" w:rsidR="00A15828" w:rsidRDefault="00A15828">
      <w:r>
        <w:rPr>
          <w:rFonts w:ascii="Raleway" w:hAnsi="Raleway" w:cs="Helvetica"/>
          <w:noProof/>
          <w:color w:val="AE1D5B"/>
          <w:sz w:val="21"/>
          <w:szCs w:val="21"/>
          <w:lang w:eastAsia="en-GB"/>
        </w:rPr>
        <w:drawing>
          <wp:inline distT="0" distB="0" distL="0" distR="0" wp14:anchorId="56523ECD" wp14:editId="7DDB6753">
            <wp:extent cx="2352675" cy="839155"/>
            <wp:effectExtent l="0" t="0" r="0" b="0"/>
            <wp:docPr id="2" name="Picture 2" descr="http://cranmereducationtrust.com/wp-content/uploads/2016/10/Cranmer-Logo-Primary4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anmereducationtrust.com/wp-content/uploads/2016/10/Cranmer-Logo-Primary4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919" cy="84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tbl>
      <w:tblPr>
        <w:tblStyle w:val="TableGrid"/>
        <w:tblpPr w:leftFromText="180" w:rightFromText="180" w:vertAnchor="page" w:horzAnchor="margin" w:tblpY="3248"/>
        <w:tblW w:w="14100" w:type="dxa"/>
        <w:tblLook w:val="04A0" w:firstRow="1" w:lastRow="0" w:firstColumn="1" w:lastColumn="0" w:noHBand="0" w:noVBand="1"/>
      </w:tblPr>
      <w:tblGrid>
        <w:gridCol w:w="2122"/>
        <w:gridCol w:w="6095"/>
        <w:gridCol w:w="2268"/>
        <w:gridCol w:w="2092"/>
        <w:gridCol w:w="1523"/>
      </w:tblGrid>
      <w:tr w:rsidR="00D73DA8" w:rsidRPr="00322BD8" w14:paraId="22C6A6AB" w14:textId="77777777" w:rsidTr="00D73DA8">
        <w:tc>
          <w:tcPr>
            <w:tcW w:w="2122" w:type="dxa"/>
          </w:tcPr>
          <w:p w14:paraId="71177CB3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b/>
                <w:sz w:val="24"/>
                <w:szCs w:val="24"/>
              </w:rPr>
            </w:pPr>
            <w:r w:rsidRPr="00322BD8">
              <w:rPr>
                <w:rFonts w:cs="Arial"/>
                <w:b/>
                <w:sz w:val="24"/>
                <w:szCs w:val="24"/>
              </w:rPr>
              <w:t>Director</w:t>
            </w:r>
          </w:p>
        </w:tc>
        <w:tc>
          <w:tcPr>
            <w:tcW w:w="6095" w:type="dxa"/>
          </w:tcPr>
          <w:p w14:paraId="2D17E467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b/>
                <w:sz w:val="24"/>
                <w:szCs w:val="24"/>
              </w:rPr>
            </w:pPr>
            <w:r w:rsidRPr="00322BD8">
              <w:rPr>
                <w:rFonts w:cs="Arial"/>
                <w:b/>
                <w:sz w:val="24"/>
                <w:szCs w:val="24"/>
              </w:rPr>
              <w:t>Director Category</w:t>
            </w:r>
          </w:p>
        </w:tc>
        <w:tc>
          <w:tcPr>
            <w:tcW w:w="2268" w:type="dxa"/>
          </w:tcPr>
          <w:p w14:paraId="08A20330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b/>
                <w:sz w:val="24"/>
                <w:szCs w:val="24"/>
              </w:rPr>
            </w:pPr>
            <w:r w:rsidRPr="00322BD8">
              <w:rPr>
                <w:rFonts w:cs="Arial"/>
                <w:b/>
                <w:sz w:val="24"/>
                <w:szCs w:val="24"/>
              </w:rPr>
              <w:t xml:space="preserve">Date of </w:t>
            </w:r>
          </w:p>
          <w:p w14:paraId="4A60EBA7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b/>
                <w:sz w:val="24"/>
                <w:szCs w:val="24"/>
              </w:rPr>
            </w:pPr>
            <w:r w:rsidRPr="00322BD8">
              <w:rPr>
                <w:rFonts w:cs="Arial"/>
                <w:b/>
                <w:sz w:val="24"/>
                <w:szCs w:val="24"/>
              </w:rPr>
              <w:t>Appointment</w:t>
            </w:r>
          </w:p>
        </w:tc>
        <w:tc>
          <w:tcPr>
            <w:tcW w:w="2092" w:type="dxa"/>
          </w:tcPr>
          <w:p w14:paraId="61DC5753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b/>
                <w:sz w:val="24"/>
                <w:szCs w:val="24"/>
              </w:rPr>
            </w:pPr>
            <w:r w:rsidRPr="00322BD8">
              <w:rPr>
                <w:rFonts w:cs="Arial"/>
                <w:b/>
                <w:sz w:val="24"/>
                <w:szCs w:val="24"/>
              </w:rPr>
              <w:t>Date Stepped Down</w:t>
            </w:r>
          </w:p>
        </w:tc>
        <w:tc>
          <w:tcPr>
            <w:tcW w:w="1523" w:type="dxa"/>
          </w:tcPr>
          <w:p w14:paraId="5D0EFB2C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b/>
                <w:sz w:val="24"/>
                <w:szCs w:val="24"/>
              </w:rPr>
            </w:pPr>
            <w:r w:rsidRPr="00322BD8">
              <w:rPr>
                <w:rFonts w:cs="Arial"/>
                <w:b/>
                <w:sz w:val="24"/>
                <w:szCs w:val="24"/>
              </w:rPr>
              <w:t>Attendance</w:t>
            </w:r>
          </w:p>
        </w:tc>
      </w:tr>
      <w:tr w:rsidR="00D73DA8" w:rsidRPr="00322BD8" w14:paraId="5492A418" w14:textId="77777777" w:rsidTr="00D73DA8">
        <w:tc>
          <w:tcPr>
            <w:tcW w:w="2122" w:type="dxa"/>
          </w:tcPr>
          <w:p w14:paraId="39F4C63D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322BD8">
              <w:rPr>
                <w:rFonts w:cs="Arial"/>
                <w:sz w:val="24"/>
                <w:szCs w:val="24"/>
              </w:rPr>
              <w:t>Janet E Gregory</w:t>
            </w:r>
          </w:p>
          <w:p w14:paraId="7E65DD03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322BD8">
              <w:rPr>
                <w:rFonts w:cs="Arial"/>
                <w:b/>
                <w:sz w:val="24"/>
                <w:szCs w:val="24"/>
              </w:rPr>
              <w:t>(CHAIR)</w:t>
            </w:r>
          </w:p>
        </w:tc>
        <w:tc>
          <w:tcPr>
            <w:tcW w:w="6095" w:type="dxa"/>
          </w:tcPr>
          <w:p w14:paraId="24DCA78A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322BD8">
              <w:rPr>
                <w:rFonts w:cs="Arial"/>
                <w:sz w:val="24"/>
                <w:szCs w:val="24"/>
              </w:rPr>
              <w:t>Foundation – appointed by the Foundation Members</w:t>
            </w:r>
          </w:p>
        </w:tc>
        <w:tc>
          <w:tcPr>
            <w:tcW w:w="2268" w:type="dxa"/>
          </w:tcPr>
          <w:p w14:paraId="40141EE4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322BD8">
              <w:rPr>
                <w:rFonts w:cs="Arial"/>
                <w:sz w:val="24"/>
                <w:szCs w:val="24"/>
              </w:rPr>
              <w:t>1 May 2015</w:t>
            </w:r>
          </w:p>
        </w:tc>
        <w:tc>
          <w:tcPr>
            <w:tcW w:w="2092" w:type="dxa"/>
          </w:tcPr>
          <w:p w14:paraId="02628CAF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1523" w:type="dxa"/>
          </w:tcPr>
          <w:p w14:paraId="19BBCC20" w14:textId="48C8384B" w:rsidR="00D73DA8" w:rsidRPr="00322BD8" w:rsidRDefault="00D73DA8" w:rsidP="00EA0E39">
            <w:pPr>
              <w:tabs>
                <w:tab w:val="left" w:pos="141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4/4</w:t>
            </w:r>
          </w:p>
        </w:tc>
      </w:tr>
      <w:tr w:rsidR="00D73DA8" w:rsidRPr="00322BD8" w14:paraId="527E56E8" w14:textId="77777777" w:rsidTr="00D73DA8">
        <w:tc>
          <w:tcPr>
            <w:tcW w:w="2122" w:type="dxa"/>
          </w:tcPr>
          <w:p w14:paraId="18AE0D9B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322BD8">
              <w:rPr>
                <w:rFonts w:cs="Arial"/>
                <w:sz w:val="24"/>
                <w:szCs w:val="24"/>
              </w:rPr>
              <w:t>Tim R Mitchell</w:t>
            </w:r>
          </w:p>
          <w:p w14:paraId="684CA176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322BD8">
              <w:rPr>
                <w:rFonts w:cs="Arial"/>
                <w:b/>
                <w:sz w:val="24"/>
                <w:szCs w:val="24"/>
              </w:rPr>
              <w:t>(VICE CHAIR)</w:t>
            </w:r>
          </w:p>
        </w:tc>
        <w:tc>
          <w:tcPr>
            <w:tcW w:w="6095" w:type="dxa"/>
          </w:tcPr>
          <w:p w14:paraId="5EDB27DF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322BD8">
              <w:rPr>
                <w:rFonts w:cs="Arial"/>
                <w:sz w:val="24"/>
                <w:szCs w:val="24"/>
              </w:rPr>
              <w:t>Foundation (Educational Standards) -appointed by the Foundation Members</w:t>
            </w:r>
          </w:p>
        </w:tc>
        <w:tc>
          <w:tcPr>
            <w:tcW w:w="2268" w:type="dxa"/>
          </w:tcPr>
          <w:p w14:paraId="18958775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May 2015</w:t>
            </w:r>
          </w:p>
        </w:tc>
        <w:tc>
          <w:tcPr>
            <w:tcW w:w="2092" w:type="dxa"/>
          </w:tcPr>
          <w:p w14:paraId="5D079C98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9C1EF1"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1523" w:type="dxa"/>
          </w:tcPr>
          <w:p w14:paraId="080F6ABC" w14:textId="228457AD" w:rsidR="00D73DA8" w:rsidRPr="00322BD8" w:rsidRDefault="00D73DA8" w:rsidP="00EA0E39">
            <w:pPr>
              <w:tabs>
                <w:tab w:val="left" w:pos="1418"/>
              </w:tabs>
              <w:jc w:val="center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4/4</w:t>
            </w:r>
          </w:p>
        </w:tc>
      </w:tr>
      <w:tr w:rsidR="00D73DA8" w:rsidRPr="00322BD8" w14:paraId="33995ACD" w14:textId="77777777" w:rsidTr="00D73DA8">
        <w:tc>
          <w:tcPr>
            <w:tcW w:w="2122" w:type="dxa"/>
          </w:tcPr>
          <w:p w14:paraId="53D8ED5A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322BD8">
              <w:rPr>
                <w:rFonts w:cs="Arial"/>
                <w:sz w:val="24"/>
                <w:szCs w:val="24"/>
              </w:rPr>
              <w:t>Mary Tomlinson</w:t>
            </w:r>
          </w:p>
        </w:tc>
        <w:tc>
          <w:tcPr>
            <w:tcW w:w="6095" w:type="dxa"/>
          </w:tcPr>
          <w:p w14:paraId="44168530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322BD8">
              <w:rPr>
                <w:rFonts w:cs="Arial"/>
                <w:sz w:val="24"/>
                <w:szCs w:val="24"/>
              </w:rPr>
              <w:t>Foundation (HR) - appointed by the Foundation Members</w:t>
            </w:r>
          </w:p>
        </w:tc>
        <w:tc>
          <w:tcPr>
            <w:tcW w:w="2268" w:type="dxa"/>
          </w:tcPr>
          <w:p w14:paraId="2F006711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May 2015</w:t>
            </w:r>
          </w:p>
        </w:tc>
        <w:tc>
          <w:tcPr>
            <w:tcW w:w="2092" w:type="dxa"/>
          </w:tcPr>
          <w:p w14:paraId="44D1FBE0" w14:textId="0CAFBBF7" w:rsidR="00D73DA8" w:rsidRPr="00D73DA8" w:rsidRDefault="00D73DA8" w:rsidP="00EA0E39">
            <w:pPr>
              <w:tabs>
                <w:tab w:val="left" w:pos="1418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D73DA8">
              <w:rPr>
                <w:rFonts w:cs="Arial"/>
                <w:b/>
                <w:bCs/>
                <w:sz w:val="24"/>
                <w:szCs w:val="24"/>
              </w:rPr>
              <w:t>6</w:t>
            </w:r>
            <w:r w:rsidRPr="00D73DA8">
              <w:rPr>
                <w:rFonts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D73DA8">
              <w:rPr>
                <w:rFonts w:cs="Arial"/>
                <w:b/>
                <w:bCs/>
                <w:sz w:val="24"/>
                <w:szCs w:val="24"/>
              </w:rPr>
              <w:t xml:space="preserve"> July 2020</w:t>
            </w:r>
          </w:p>
        </w:tc>
        <w:tc>
          <w:tcPr>
            <w:tcW w:w="1523" w:type="dxa"/>
          </w:tcPr>
          <w:p w14:paraId="46B89E2F" w14:textId="08B4097F" w:rsidR="00D73DA8" w:rsidRPr="00322BD8" w:rsidRDefault="00D73DA8" w:rsidP="00EA0E39">
            <w:pPr>
              <w:tabs>
                <w:tab w:val="left" w:pos="141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1/3</w:t>
            </w:r>
          </w:p>
        </w:tc>
      </w:tr>
      <w:tr w:rsidR="00D73DA8" w:rsidRPr="00322BD8" w14:paraId="7B9CBC5F" w14:textId="77777777" w:rsidTr="00D73DA8">
        <w:tc>
          <w:tcPr>
            <w:tcW w:w="2122" w:type="dxa"/>
          </w:tcPr>
          <w:p w14:paraId="1D3D2944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322BD8">
              <w:rPr>
                <w:rFonts w:cs="Arial"/>
                <w:sz w:val="24"/>
                <w:szCs w:val="24"/>
              </w:rPr>
              <w:t>Peter Winter</w:t>
            </w:r>
          </w:p>
        </w:tc>
        <w:tc>
          <w:tcPr>
            <w:tcW w:w="6095" w:type="dxa"/>
          </w:tcPr>
          <w:p w14:paraId="4E64D16C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322BD8">
              <w:rPr>
                <w:rFonts w:cs="Arial"/>
                <w:sz w:val="24"/>
                <w:szCs w:val="24"/>
              </w:rPr>
              <w:t>Foundation (Finance) - appointed by the Foundation Members</w:t>
            </w:r>
          </w:p>
        </w:tc>
        <w:tc>
          <w:tcPr>
            <w:tcW w:w="2268" w:type="dxa"/>
          </w:tcPr>
          <w:p w14:paraId="0CC2ED29" w14:textId="77777777" w:rsidR="00D73DA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 July 2017</w:t>
            </w:r>
          </w:p>
        </w:tc>
        <w:tc>
          <w:tcPr>
            <w:tcW w:w="2092" w:type="dxa"/>
          </w:tcPr>
          <w:p w14:paraId="7F058FCD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9C1EF1"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1523" w:type="dxa"/>
          </w:tcPr>
          <w:p w14:paraId="136A99D8" w14:textId="6BC82807" w:rsidR="00D73DA8" w:rsidRPr="00322BD8" w:rsidRDefault="00D73DA8" w:rsidP="00EA0E39">
            <w:pPr>
              <w:tabs>
                <w:tab w:val="left" w:pos="141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4/4</w:t>
            </w:r>
          </w:p>
        </w:tc>
      </w:tr>
      <w:tr w:rsidR="00D73DA8" w:rsidRPr="00322BD8" w14:paraId="6BD1C8C4" w14:textId="77777777" w:rsidTr="00D73DA8">
        <w:tc>
          <w:tcPr>
            <w:tcW w:w="2122" w:type="dxa"/>
          </w:tcPr>
          <w:p w14:paraId="46F37E99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322BD8">
              <w:rPr>
                <w:rFonts w:cs="Arial"/>
                <w:sz w:val="24"/>
                <w:szCs w:val="24"/>
              </w:rPr>
              <w:t>Julie Hollis</w:t>
            </w:r>
          </w:p>
        </w:tc>
        <w:tc>
          <w:tcPr>
            <w:tcW w:w="6095" w:type="dxa"/>
          </w:tcPr>
          <w:p w14:paraId="064C979D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322BD8">
              <w:rPr>
                <w:rFonts w:cs="Arial"/>
                <w:sz w:val="24"/>
                <w:szCs w:val="24"/>
              </w:rPr>
              <w:t>Executive Director (Chief Executive Officer) – appointed by the Directors.</w:t>
            </w:r>
          </w:p>
        </w:tc>
        <w:tc>
          <w:tcPr>
            <w:tcW w:w="2268" w:type="dxa"/>
          </w:tcPr>
          <w:p w14:paraId="43612851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May 2015</w:t>
            </w:r>
          </w:p>
        </w:tc>
        <w:tc>
          <w:tcPr>
            <w:tcW w:w="2092" w:type="dxa"/>
          </w:tcPr>
          <w:p w14:paraId="24B6FA4A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9C1EF1"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1523" w:type="dxa"/>
          </w:tcPr>
          <w:p w14:paraId="1AACA20F" w14:textId="466EFAD7" w:rsidR="00D73DA8" w:rsidRPr="00322BD8" w:rsidRDefault="00D73DA8" w:rsidP="00EA0E39">
            <w:pPr>
              <w:tabs>
                <w:tab w:val="left" w:pos="1418"/>
              </w:tabs>
              <w:jc w:val="center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4/4</w:t>
            </w:r>
          </w:p>
        </w:tc>
      </w:tr>
      <w:tr w:rsidR="00D73DA8" w:rsidRPr="00322BD8" w14:paraId="492F2761" w14:textId="77777777" w:rsidTr="00D73DA8">
        <w:tc>
          <w:tcPr>
            <w:tcW w:w="2122" w:type="dxa"/>
          </w:tcPr>
          <w:p w14:paraId="6A0FE8F2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322BD8">
              <w:rPr>
                <w:rFonts w:cs="Arial"/>
                <w:sz w:val="24"/>
                <w:szCs w:val="24"/>
              </w:rPr>
              <w:t>Edward Moores</w:t>
            </w:r>
          </w:p>
        </w:tc>
        <w:tc>
          <w:tcPr>
            <w:tcW w:w="6095" w:type="dxa"/>
          </w:tcPr>
          <w:p w14:paraId="7F687722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322BD8">
              <w:rPr>
                <w:rFonts w:cs="Arial"/>
                <w:sz w:val="24"/>
                <w:szCs w:val="24"/>
              </w:rPr>
              <w:t>Academy Director: Elected LGB Chair (secondary) – elected by LGB chairs</w:t>
            </w:r>
          </w:p>
        </w:tc>
        <w:tc>
          <w:tcPr>
            <w:tcW w:w="2268" w:type="dxa"/>
          </w:tcPr>
          <w:p w14:paraId="65AF50C8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September 2015</w:t>
            </w:r>
          </w:p>
        </w:tc>
        <w:tc>
          <w:tcPr>
            <w:tcW w:w="2092" w:type="dxa"/>
          </w:tcPr>
          <w:p w14:paraId="49F76F27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9C1EF1"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1523" w:type="dxa"/>
          </w:tcPr>
          <w:p w14:paraId="347009A7" w14:textId="40E98A16" w:rsidR="00D73DA8" w:rsidRPr="00322BD8" w:rsidRDefault="00D73DA8" w:rsidP="00EA0E39">
            <w:pPr>
              <w:tabs>
                <w:tab w:val="left" w:pos="1418"/>
              </w:tabs>
              <w:jc w:val="center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2/4</w:t>
            </w:r>
          </w:p>
        </w:tc>
      </w:tr>
      <w:tr w:rsidR="00D73DA8" w:rsidRPr="00322BD8" w14:paraId="659B7C20" w14:textId="77777777" w:rsidTr="00D73DA8">
        <w:trPr>
          <w:trHeight w:val="584"/>
        </w:trPr>
        <w:tc>
          <w:tcPr>
            <w:tcW w:w="2122" w:type="dxa"/>
          </w:tcPr>
          <w:p w14:paraId="31069AAB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322BD8">
              <w:rPr>
                <w:rFonts w:cs="Arial"/>
                <w:sz w:val="24"/>
                <w:szCs w:val="24"/>
              </w:rPr>
              <w:t>Muzahid Khan</w:t>
            </w:r>
          </w:p>
          <w:p w14:paraId="65685135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6E005C35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322BD8">
              <w:rPr>
                <w:rFonts w:cs="Arial"/>
                <w:sz w:val="24"/>
                <w:szCs w:val="24"/>
              </w:rPr>
              <w:t>Foundation (Engagement) - appointed by the Foundation Members</w:t>
            </w:r>
          </w:p>
        </w:tc>
        <w:tc>
          <w:tcPr>
            <w:tcW w:w="2268" w:type="dxa"/>
            <w:shd w:val="clear" w:color="auto" w:fill="FFFFFF" w:themeFill="background1"/>
          </w:tcPr>
          <w:p w14:paraId="1EDE440F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color w:val="BFBFBF" w:themeColor="background1" w:themeShade="BF"/>
                <w:sz w:val="24"/>
                <w:szCs w:val="24"/>
              </w:rPr>
            </w:pPr>
            <w:r w:rsidRPr="00322BD8">
              <w:rPr>
                <w:rFonts w:cs="Arial"/>
                <w:sz w:val="24"/>
                <w:szCs w:val="24"/>
              </w:rPr>
              <w:t>26 January 2018</w:t>
            </w:r>
          </w:p>
        </w:tc>
        <w:tc>
          <w:tcPr>
            <w:tcW w:w="2092" w:type="dxa"/>
            <w:shd w:val="clear" w:color="auto" w:fill="FFFFFF" w:themeFill="background1"/>
          </w:tcPr>
          <w:p w14:paraId="397815CE" w14:textId="7777777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9C1EF1">
              <w:rPr>
                <w:rFonts w:cs="Arial"/>
                <w:sz w:val="24"/>
                <w:szCs w:val="24"/>
              </w:rPr>
              <w:t>n/a</w:t>
            </w:r>
            <w:bookmarkStart w:id="0" w:name="_GoBack"/>
            <w:bookmarkEnd w:id="0"/>
          </w:p>
        </w:tc>
        <w:tc>
          <w:tcPr>
            <w:tcW w:w="1523" w:type="dxa"/>
          </w:tcPr>
          <w:p w14:paraId="4EE94226" w14:textId="2B54E43F" w:rsidR="00D73DA8" w:rsidRPr="00322BD8" w:rsidRDefault="00D73DA8" w:rsidP="00EA0E39">
            <w:pPr>
              <w:tabs>
                <w:tab w:val="left" w:pos="1418"/>
              </w:tabs>
              <w:jc w:val="center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1/4</w:t>
            </w:r>
          </w:p>
        </w:tc>
      </w:tr>
      <w:tr w:rsidR="00D73DA8" w:rsidRPr="00322BD8" w14:paraId="30A945DC" w14:textId="77777777" w:rsidTr="00D73DA8">
        <w:trPr>
          <w:trHeight w:val="281"/>
        </w:trPr>
        <w:tc>
          <w:tcPr>
            <w:tcW w:w="2122" w:type="dxa"/>
          </w:tcPr>
          <w:p w14:paraId="18F5CD0A" w14:textId="59BF5943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Shaun Skidmore</w:t>
            </w:r>
          </w:p>
        </w:tc>
        <w:tc>
          <w:tcPr>
            <w:tcW w:w="6095" w:type="dxa"/>
          </w:tcPr>
          <w:p w14:paraId="28C7C450" w14:textId="0F6DAE9D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Foundation – appointed by the Foundation Members</w:t>
            </w:r>
          </w:p>
        </w:tc>
        <w:tc>
          <w:tcPr>
            <w:tcW w:w="2268" w:type="dxa"/>
            <w:shd w:val="clear" w:color="auto" w:fill="FFFFFF" w:themeFill="background1"/>
          </w:tcPr>
          <w:p w14:paraId="12C2F613" w14:textId="116EF9A3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 November 2018</w:t>
            </w:r>
          </w:p>
        </w:tc>
        <w:tc>
          <w:tcPr>
            <w:tcW w:w="2092" w:type="dxa"/>
            <w:shd w:val="clear" w:color="auto" w:fill="FFFFFF" w:themeFill="background1"/>
          </w:tcPr>
          <w:p w14:paraId="74E6A9A3" w14:textId="6ABA1260" w:rsidR="00D73DA8" w:rsidRPr="009C1EF1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1523" w:type="dxa"/>
          </w:tcPr>
          <w:p w14:paraId="5006D1BE" w14:textId="09FF2C0D" w:rsidR="00D73DA8" w:rsidRPr="00322BD8" w:rsidRDefault="00D73DA8" w:rsidP="00EA0E39">
            <w:pPr>
              <w:tabs>
                <w:tab w:val="left" w:pos="141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3/4</w:t>
            </w:r>
          </w:p>
        </w:tc>
      </w:tr>
      <w:tr w:rsidR="00D73DA8" w:rsidRPr="00322BD8" w14:paraId="5AEDA762" w14:textId="77777777" w:rsidTr="00D73DA8">
        <w:trPr>
          <w:trHeight w:val="271"/>
        </w:trPr>
        <w:tc>
          <w:tcPr>
            <w:tcW w:w="2122" w:type="dxa"/>
          </w:tcPr>
          <w:p w14:paraId="0ABDEE9C" w14:textId="77777777" w:rsidR="00D73DA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Emma Wood</w:t>
            </w:r>
          </w:p>
          <w:p w14:paraId="68E9C89C" w14:textId="0E9F2717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BC1F1A5" w14:textId="54E36161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Foundation – appointed by the Foundation Members</w:t>
            </w:r>
          </w:p>
        </w:tc>
        <w:tc>
          <w:tcPr>
            <w:tcW w:w="2268" w:type="dxa"/>
            <w:shd w:val="clear" w:color="auto" w:fill="FFFFFF" w:themeFill="background1"/>
          </w:tcPr>
          <w:p w14:paraId="0A603324" w14:textId="54FA4253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 January 2019</w:t>
            </w:r>
          </w:p>
        </w:tc>
        <w:tc>
          <w:tcPr>
            <w:tcW w:w="2092" w:type="dxa"/>
            <w:shd w:val="clear" w:color="auto" w:fill="FFFFFF" w:themeFill="background1"/>
          </w:tcPr>
          <w:p w14:paraId="5A1D491E" w14:textId="308794A0" w:rsidR="00D73DA8" w:rsidRPr="009C1EF1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1523" w:type="dxa"/>
          </w:tcPr>
          <w:p w14:paraId="308AE12F" w14:textId="5F437ABC" w:rsidR="00D73DA8" w:rsidRPr="00322BD8" w:rsidRDefault="00D73DA8" w:rsidP="00EA0E39">
            <w:pPr>
              <w:tabs>
                <w:tab w:val="left" w:pos="141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4/4</w:t>
            </w:r>
          </w:p>
        </w:tc>
      </w:tr>
      <w:tr w:rsidR="00D73DA8" w:rsidRPr="00322BD8" w14:paraId="7E2A4B30" w14:textId="77777777" w:rsidTr="00D73DA8">
        <w:trPr>
          <w:trHeight w:val="275"/>
        </w:trPr>
        <w:tc>
          <w:tcPr>
            <w:tcW w:w="2122" w:type="dxa"/>
          </w:tcPr>
          <w:p w14:paraId="6A3B363D" w14:textId="00A90099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Sean Curley</w:t>
            </w:r>
          </w:p>
        </w:tc>
        <w:tc>
          <w:tcPr>
            <w:tcW w:w="6095" w:type="dxa"/>
          </w:tcPr>
          <w:p w14:paraId="7C9CA19E" w14:textId="2E7F94AF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Foundation – appointed by the Foundation Members</w:t>
            </w:r>
          </w:p>
        </w:tc>
        <w:tc>
          <w:tcPr>
            <w:tcW w:w="2268" w:type="dxa"/>
            <w:shd w:val="clear" w:color="auto" w:fill="FFFFFF" w:themeFill="background1"/>
          </w:tcPr>
          <w:p w14:paraId="1FF113FA" w14:textId="05169B5B" w:rsidR="00D73DA8" w:rsidRPr="00322BD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 February 2019</w:t>
            </w:r>
          </w:p>
        </w:tc>
        <w:tc>
          <w:tcPr>
            <w:tcW w:w="2092" w:type="dxa"/>
            <w:shd w:val="clear" w:color="auto" w:fill="FFFFFF" w:themeFill="background1"/>
          </w:tcPr>
          <w:p w14:paraId="2A7AA6AE" w14:textId="66ECC88D" w:rsidR="00D73DA8" w:rsidRPr="009C1EF1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1523" w:type="dxa"/>
          </w:tcPr>
          <w:p w14:paraId="3E592D43" w14:textId="36B9471B" w:rsidR="00D73DA8" w:rsidRPr="00322BD8" w:rsidRDefault="00D73DA8" w:rsidP="00EA0E39">
            <w:pPr>
              <w:tabs>
                <w:tab w:val="left" w:pos="141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4/4</w:t>
            </w:r>
          </w:p>
        </w:tc>
      </w:tr>
      <w:tr w:rsidR="00D73DA8" w:rsidRPr="00322BD8" w14:paraId="6F1CD10B" w14:textId="77777777" w:rsidTr="00D73DA8">
        <w:trPr>
          <w:trHeight w:val="275"/>
        </w:trPr>
        <w:tc>
          <w:tcPr>
            <w:tcW w:w="2122" w:type="dxa"/>
          </w:tcPr>
          <w:p w14:paraId="2275F3F5" w14:textId="45ECCF6B" w:rsidR="00D73DA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Robert Lamb</w:t>
            </w:r>
          </w:p>
        </w:tc>
        <w:tc>
          <w:tcPr>
            <w:tcW w:w="6095" w:type="dxa"/>
          </w:tcPr>
          <w:p w14:paraId="221CC629" w14:textId="4D0CC750" w:rsidR="00D73DA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Foundation – appointed by the Foundation Members</w:t>
            </w:r>
          </w:p>
        </w:tc>
        <w:tc>
          <w:tcPr>
            <w:tcW w:w="2268" w:type="dxa"/>
            <w:shd w:val="clear" w:color="auto" w:fill="FFFFFF" w:themeFill="background1"/>
          </w:tcPr>
          <w:p w14:paraId="44EAE9A9" w14:textId="03690DBC" w:rsidR="00D73DA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 June 2019</w:t>
            </w:r>
          </w:p>
        </w:tc>
        <w:tc>
          <w:tcPr>
            <w:tcW w:w="2092" w:type="dxa"/>
            <w:shd w:val="clear" w:color="auto" w:fill="FFFFFF" w:themeFill="background1"/>
          </w:tcPr>
          <w:p w14:paraId="060C42F8" w14:textId="3CA67518" w:rsidR="00D73DA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1523" w:type="dxa"/>
          </w:tcPr>
          <w:p w14:paraId="1F71E2F7" w14:textId="4836B67C" w:rsidR="00D73DA8" w:rsidRPr="00322BD8" w:rsidRDefault="00D73DA8" w:rsidP="00EA0E39">
            <w:pPr>
              <w:tabs>
                <w:tab w:val="left" w:pos="141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4/4</w:t>
            </w:r>
          </w:p>
        </w:tc>
      </w:tr>
      <w:tr w:rsidR="00D73DA8" w:rsidRPr="00322BD8" w14:paraId="3FF78E56" w14:textId="77777777" w:rsidTr="00D73DA8">
        <w:trPr>
          <w:trHeight w:val="275"/>
        </w:trPr>
        <w:tc>
          <w:tcPr>
            <w:tcW w:w="2122" w:type="dxa"/>
          </w:tcPr>
          <w:p w14:paraId="0CDB54D4" w14:textId="06974E77" w:rsidR="00D73DA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Reverend John Rosedale</w:t>
            </w:r>
          </w:p>
        </w:tc>
        <w:tc>
          <w:tcPr>
            <w:tcW w:w="6095" w:type="dxa"/>
          </w:tcPr>
          <w:p w14:paraId="5552125F" w14:textId="439E2490" w:rsidR="00D73DA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Foundation – appointed by the Foundation Members</w:t>
            </w:r>
          </w:p>
        </w:tc>
        <w:tc>
          <w:tcPr>
            <w:tcW w:w="2268" w:type="dxa"/>
            <w:shd w:val="clear" w:color="auto" w:fill="FFFFFF" w:themeFill="background1"/>
          </w:tcPr>
          <w:p w14:paraId="489799AF" w14:textId="7E4AF8FC" w:rsidR="00D73DA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 June 2019</w:t>
            </w:r>
          </w:p>
        </w:tc>
        <w:tc>
          <w:tcPr>
            <w:tcW w:w="2092" w:type="dxa"/>
            <w:shd w:val="clear" w:color="auto" w:fill="FFFFFF" w:themeFill="background1"/>
          </w:tcPr>
          <w:p w14:paraId="54EF1545" w14:textId="31D35A62" w:rsidR="00D73DA8" w:rsidRDefault="00D73DA8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1523" w:type="dxa"/>
          </w:tcPr>
          <w:p w14:paraId="730FCB4F" w14:textId="1CD60239" w:rsidR="00D73DA8" w:rsidRPr="00322BD8" w:rsidRDefault="00D73DA8" w:rsidP="00EA0E39">
            <w:pPr>
              <w:tabs>
                <w:tab w:val="left" w:pos="141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4/4</w:t>
            </w:r>
          </w:p>
        </w:tc>
      </w:tr>
    </w:tbl>
    <w:p w14:paraId="607D75D6" w14:textId="2D3F1282" w:rsidR="00322BD8" w:rsidRPr="00A15828" w:rsidRDefault="00322BD8" w:rsidP="00322BD8">
      <w:pPr>
        <w:rPr>
          <w:b/>
          <w:sz w:val="28"/>
          <w:szCs w:val="28"/>
        </w:rPr>
      </w:pPr>
      <w:r w:rsidRPr="00A15828">
        <w:rPr>
          <w:b/>
          <w:sz w:val="28"/>
          <w:szCs w:val="28"/>
        </w:rPr>
        <w:t xml:space="preserve">The Cranmer Education Trust Board – Constitution and Attendance </w:t>
      </w:r>
      <w:r w:rsidR="00EA0E39">
        <w:rPr>
          <w:b/>
          <w:sz w:val="28"/>
          <w:szCs w:val="28"/>
        </w:rPr>
        <w:t>20</w:t>
      </w:r>
      <w:r w:rsidR="00BC7F9C">
        <w:rPr>
          <w:b/>
          <w:sz w:val="28"/>
          <w:szCs w:val="28"/>
        </w:rPr>
        <w:t>19-20</w:t>
      </w:r>
    </w:p>
    <w:sectPr w:rsidR="00322BD8" w:rsidRPr="00A15828" w:rsidSect="00EA0E39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28"/>
    <w:rsid w:val="001272F9"/>
    <w:rsid w:val="00322BD8"/>
    <w:rsid w:val="00552EAA"/>
    <w:rsid w:val="005E166E"/>
    <w:rsid w:val="00780D4E"/>
    <w:rsid w:val="009D0D35"/>
    <w:rsid w:val="00A15828"/>
    <w:rsid w:val="00AF7B0C"/>
    <w:rsid w:val="00BC7F9C"/>
    <w:rsid w:val="00D73DA8"/>
    <w:rsid w:val="00DD3ABA"/>
    <w:rsid w:val="00EA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81654"/>
  <w15:chartTrackingRefBased/>
  <w15:docId w15:val="{DE8E4CD9-ECD6-4E16-B0C9-68CC6292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582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ranmereducationtru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Mawdsley</dc:creator>
  <cp:keywords/>
  <dc:description/>
  <cp:lastModifiedBy>Mrs M Mawdsley</cp:lastModifiedBy>
  <cp:revision>6</cp:revision>
  <cp:lastPrinted>2019-10-24T11:28:00Z</cp:lastPrinted>
  <dcterms:created xsi:type="dcterms:W3CDTF">2019-07-29T08:15:00Z</dcterms:created>
  <dcterms:modified xsi:type="dcterms:W3CDTF">2020-09-22T10:15:00Z</dcterms:modified>
</cp:coreProperties>
</file>